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0341A" w14:textId="40650319" w:rsidR="004A3581" w:rsidRDefault="00870119" w:rsidP="006E5261">
      <w:pPr>
        <w:spacing w:after="320"/>
        <w:jc w:val="center"/>
        <w:rPr>
          <w:rFonts w:ascii="Arial" w:hAnsi="Arial" w:cs="Arial"/>
          <w:b/>
          <w:sz w:val="24"/>
        </w:rPr>
      </w:pPr>
      <w:r w:rsidRPr="00870119">
        <w:rPr>
          <w:rFonts w:ascii="Arial" w:hAnsi="Arial" w:cs="Arial"/>
          <w:b/>
          <w:sz w:val="24"/>
        </w:rPr>
        <w:t>Chemistry and Biology of DNA-Protein Cross-Links</w:t>
      </w:r>
    </w:p>
    <w:p w14:paraId="7E34A3DB" w14:textId="66E546A9" w:rsidR="00870119" w:rsidRDefault="00870119" w:rsidP="006E5261">
      <w:pPr>
        <w:spacing w:before="160"/>
        <w:jc w:val="center"/>
        <w:rPr>
          <w:rFonts w:ascii="Arial" w:hAnsi="Arial" w:cs="Arial"/>
        </w:rPr>
      </w:pPr>
      <w:r w:rsidRPr="00870119">
        <w:rPr>
          <w:rFonts w:ascii="Arial" w:hAnsi="Arial" w:cs="Arial"/>
          <w:sz w:val="24"/>
        </w:rPr>
        <w:t>Kun Yang</w:t>
      </w:r>
    </w:p>
    <w:p w14:paraId="4BE25FEB" w14:textId="77777777" w:rsidR="006E5261" w:rsidRDefault="00870119" w:rsidP="00870119">
      <w:pPr>
        <w:jc w:val="center"/>
        <w:rPr>
          <w:rFonts w:ascii="Arial" w:hAnsi="Arial" w:cs="Arial"/>
          <w:sz w:val="20"/>
        </w:rPr>
      </w:pPr>
      <w:r w:rsidRPr="00870119">
        <w:rPr>
          <w:rFonts w:ascii="Arial" w:hAnsi="Arial" w:cs="Arial"/>
          <w:sz w:val="20"/>
        </w:rPr>
        <w:t>Division of Chemical Biology and Medicinal Chemistry, College of Pharmacy</w:t>
      </w:r>
    </w:p>
    <w:p w14:paraId="04D4A55A" w14:textId="22810D27" w:rsidR="00870119" w:rsidRDefault="00870119" w:rsidP="00870119">
      <w:pPr>
        <w:jc w:val="center"/>
        <w:rPr>
          <w:rFonts w:ascii="Arial" w:hAnsi="Arial" w:cs="Arial"/>
          <w:sz w:val="20"/>
        </w:rPr>
      </w:pPr>
      <w:r w:rsidRPr="00870119">
        <w:rPr>
          <w:rFonts w:ascii="Arial" w:hAnsi="Arial" w:cs="Arial"/>
          <w:sz w:val="20"/>
        </w:rPr>
        <w:t>University of Texas at Austin</w:t>
      </w:r>
    </w:p>
    <w:p w14:paraId="56B81165" w14:textId="6E802B40" w:rsidR="00870119" w:rsidRDefault="00870119" w:rsidP="00870119">
      <w:pPr>
        <w:rPr>
          <w:rFonts w:ascii="Arial" w:hAnsi="Arial" w:cs="Arial"/>
        </w:rPr>
      </w:pPr>
    </w:p>
    <w:p w14:paraId="4608351B" w14:textId="1E5F870D" w:rsidR="00870119" w:rsidRPr="00870119" w:rsidRDefault="00997CBF" w:rsidP="00997CBF">
      <w:pPr>
        <w:spacing w:line="360" w:lineRule="auto"/>
        <w:jc w:val="both"/>
        <w:rPr>
          <w:rFonts w:ascii="Arial" w:hAnsi="Arial" w:cs="Arial"/>
        </w:rPr>
      </w:pPr>
      <w:r>
        <w:rPr>
          <w:rFonts w:ascii="Arial" w:hAnsi="Arial" w:cs="Arial"/>
          <w:bCs/>
          <w:color w:val="000000"/>
          <w:shd w:val="clear" w:color="auto" w:fill="FFFFFF"/>
        </w:rPr>
        <w:t>Understanding how DNA is damaged and how the damage is repaired is critical. This is because DNA damage contributes to genome instability, aging, and diseases, and DNA-damaging agents are used in chemotherapy. Covalent DNA-protein cross-links (DPCs) are ubiquitous and bulky DNA lesions. Despite that it has been well accepted that DPCs are highly toxic, compared to other types of DNA damage, DPCs are much less well studied mainly due to the lack of approaches to detect, quantify, and synthesize DPCs. My research group currently focus</w:t>
      </w:r>
      <w:r w:rsidR="00C10FCD">
        <w:rPr>
          <w:rFonts w:ascii="Arial" w:hAnsi="Arial" w:cs="Arial"/>
          <w:bCs/>
          <w:color w:val="000000"/>
          <w:shd w:val="clear" w:color="auto" w:fill="FFFFFF"/>
        </w:rPr>
        <w:t>es</w:t>
      </w:r>
      <w:r>
        <w:rPr>
          <w:rFonts w:ascii="Arial" w:hAnsi="Arial" w:cs="Arial"/>
          <w:bCs/>
          <w:color w:val="000000"/>
          <w:shd w:val="clear" w:color="auto" w:fill="FFFFFF"/>
        </w:rPr>
        <w:t xml:space="preserve"> on DPCs derived from abasic DNA lesions, which </w:t>
      </w:r>
      <w:r w:rsidR="00B97CB1">
        <w:rPr>
          <w:rFonts w:ascii="Arial" w:hAnsi="Arial" w:cs="Arial"/>
          <w:bCs/>
          <w:color w:val="000000"/>
          <w:shd w:val="clear" w:color="auto" w:fill="FFFFFF"/>
        </w:rPr>
        <w:t xml:space="preserve">form endogenously and </w:t>
      </w:r>
      <w:r>
        <w:rPr>
          <w:rFonts w:ascii="Arial" w:hAnsi="Arial" w:cs="Arial"/>
          <w:bCs/>
          <w:color w:val="000000"/>
          <w:shd w:val="clear" w:color="auto" w:fill="FFFFFF"/>
        </w:rPr>
        <w:t xml:space="preserve">are </w:t>
      </w:r>
      <w:r w:rsidR="00B97CB1">
        <w:rPr>
          <w:rFonts w:ascii="Arial" w:hAnsi="Arial" w:cs="Arial"/>
          <w:bCs/>
          <w:color w:val="000000"/>
          <w:shd w:val="clear" w:color="auto" w:fill="FFFFFF"/>
        </w:rPr>
        <w:t xml:space="preserve">induced by many </w:t>
      </w:r>
      <w:r>
        <w:rPr>
          <w:rFonts w:ascii="Arial" w:hAnsi="Arial" w:cs="Arial"/>
          <w:bCs/>
          <w:color w:val="000000"/>
          <w:shd w:val="clear" w:color="auto" w:fill="FFFFFF"/>
        </w:rPr>
        <w:t xml:space="preserve">exogenous genotoxins including some anti-cancer drugs. In this seminar, I will </w:t>
      </w:r>
      <w:r w:rsidR="006E5261">
        <w:rPr>
          <w:rFonts w:ascii="Arial" w:hAnsi="Arial" w:cs="Arial"/>
          <w:bCs/>
          <w:color w:val="000000"/>
          <w:shd w:val="clear" w:color="auto" w:fill="FFFFFF"/>
        </w:rPr>
        <w:t xml:space="preserve">discuss our recent work </w:t>
      </w:r>
      <w:r w:rsidR="0035531A">
        <w:rPr>
          <w:rFonts w:ascii="Arial" w:hAnsi="Arial" w:cs="Arial"/>
          <w:bCs/>
          <w:color w:val="000000"/>
          <w:shd w:val="clear" w:color="auto" w:fill="FFFFFF"/>
        </w:rPr>
        <w:t>including</w:t>
      </w:r>
      <w:r w:rsidR="006E5261">
        <w:rPr>
          <w:rFonts w:ascii="Arial" w:hAnsi="Arial" w:cs="Arial"/>
          <w:bCs/>
          <w:color w:val="000000"/>
          <w:shd w:val="clear" w:color="auto" w:fill="FFFFFF"/>
        </w:rPr>
        <w:t xml:space="preserve"> </w:t>
      </w:r>
      <w:r w:rsidR="0035531A">
        <w:rPr>
          <w:rFonts w:ascii="Arial" w:hAnsi="Arial" w:cs="Arial"/>
          <w:bCs/>
          <w:color w:val="000000"/>
          <w:shd w:val="clear" w:color="auto" w:fill="FFFFFF"/>
        </w:rPr>
        <w:t>(</w:t>
      </w:r>
      <w:r w:rsidR="006E5261">
        <w:rPr>
          <w:rFonts w:ascii="Arial" w:hAnsi="Arial" w:cs="Arial"/>
          <w:bCs/>
          <w:color w:val="000000"/>
          <w:shd w:val="clear" w:color="auto" w:fill="FFFFFF"/>
        </w:rPr>
        <w:t xml:space="preserve">1) developing qualitative and quantitative mass spectrometry approaches to detect and quantify DPCs, </w:t>
      </w:r>
      <w:r w:rsidR="0035531A">
        <w:rPr>
          <w:rFonts w:ascii="Arial" w:hAnsi="Arial" w:cs="Arial"/>
          <w:bCs/>
          <w:color w:val="000000"/>
          <w:shd w:val="clear" w:color="auto" w:fill="FFFFFF"/>
        </w:rPr>
        <w:t>(</w:t>
      </w:r>
      <w:r w:rsidR="006E5261">
        <w:rPr>
          <w:rFonts w:ascii="Arial" w:hAnsi="Arial" w:cs="Arial"/>
          <w:bCs/>
          <w:color w:val="000000"/>
          <w:shd w:val="clear" w:color="auto" w:fill="FFFFFF"/>
        </w:rPr>
        <w:t xml:space="preserve">2) chemical synthesis of site-specific, structure-defined, and biologically relevant DPCs, and </w:t>
      </w:r>
      <w:r w:rsidR="0035531A">
        <w:rPr>
          <w:rFonts w:ascii="Arial" w:hAnsi="Arial" w:cs="Arial"/>
          <w:bCs/>
          <w:color w:val="000000"/>
          <w:shd w:val="clear" w:color="auto" w:fill="FFFFFF"/>
        </w:rPr>
        <w:t>(</w:t>
      </w:r>
      <w:r w:rsidR="006E5261">
        <w:rPr>
          <w:rFonts w:ascii="Arial" w:hAnsi="Arial" w:cs="Arial"/>
          <w:bCs/>
          <w:color w:val="000000"/>
          <w:shd w:val="clear" w:color="auto" w:fill="FFFFFF"/>
        </w:rPr>
        <w:t xml:space="preserve">3) investigating DPC repair mechanisms using </w:t>
      </w:r>
      <w:r w:rsidR="006E5261" w:rsidRPr="006E5261">
        <w:rPr>
          <w:rFonts w:ascii="Arial" w:hAnsi="Arial" w:cs="Arial"/>
          <w:bCs/>
          <w:i/>
          <w:color w:val="000000"/>
          <w:shd w:val="clear" w:color="auto" w:fill="FFFFFF"/>
        </w:rPr>
        <w:t>in vitro</w:t>
      </w:r>
      <w:r w:rsidR="006E5261">
        <w:rPr>
          <w:rFonts w:ascii="Arial" w:hAnsi="Arial" w:cs="Arial"/>
          <w:bCs/>
          <w:color w:val="000000"/>
          <w:shd w:val="clear" w:color="auto" w:fill="FFFFFF"/>
        </w:rPr>
        <w:t xml:space="preserve"> reconstitution and plasmid-based reporter assays. Our work </w:t>
      </w:r>
      <w:r w:rsidR="006E5261" w:rsidRPr="006E5261">
        <w:rPr>
          <w:rFonts w:ascii="Arial" w:hAnsi="Arial" w:cs="Arial"/>
          <w:bCs/>
          <w:color w:val="000000"/>
          <w:shd w:val="clear" w:color="auto" w:fill="FFFFFF"/>
        </w:rPr>
        <w:t>advance</w:t>
      </w:r>
      <w:r w:rsidR="00B97CB1">
        <w:rPr>
          <w:rFonts w:ascii="Arial" w:hAnsi="Arial" w:cs="Arial"/>
          <w:bCs/>
          <w:color w:val="000000"/>
          <w:shd w:val="clear" w:color="auto" w:fill="FFFFFF"/>
        </w:rPr>
        <w:t>s</w:t>
      </w:r>
      <w:r w:rsidR="006E5261" w:rsidRPr="006E5261">
        <w:rPr>
          <w:rFonts w:ascii="Arial" w:hAnsi="Arial" w:cs="Arial"/>
          <w:bCs/>
          <w:color w:val="000000"/>
          <w:shd w:val="clear" w:color="auto" w:fill="FFFFFF"/>
        </w:rPr>
        <w:t xml:space="preserve"> </w:t>
      </w:r>
      <w:r w:rsidR="006E5261">
        <w:rPr>
          <w:rFonts w:ascii="Arial" w:hAnsi="Arial" w:cs="Arial"/>
          <w:bCs/>
          <w:color w:val="000000"/>
          <w:shd w:val="clear" w:color="auto" w:fill="FFFFFF"/>
        </w:rPr>
        <w:t xml:space="preserve">the </w:t>
      </w:r>
      <w:r w:rsidR="006E5261" w:rsidRPr="006E5261">
        <w:rPr>
          <w:rFonts w:ascii="Arial" w:hAnsi="Arial" w:cs="Arial"/>
          <w:bCs/>
          <w:color w:val="000000"/>
          <w:shd w:val="clear" w:color="auto" w:fill="FFFFFF"/>
        </w:rPr>
        <w:t>fundamental understanding of DNA damage and repair</w:t>
      </w:r>
      <w:r w:rsidR="006E5261">
        <w:rPr>
          <w:rFonts w:ascii="Arial" w:hAnsi="Arial" w:cs="Arial"/>
          <w:bCs/>
          <w:color w:val="000000"/>
          <w:shd w:val="clear" w:color="auto" w:fill="FFFFFF"/>
        </w:rPr>
        <w:t>, and s</w:t>
      </w:r>
      <w:r w:rsidR="006E5261" w:rsidRPr="006E5261">
        <w:rPr>
          <w:rFonts w:ascii="Arial" w:hAnsi="Arial" w:cs="Arial"/>
          <w:bCs/>
          <w:color w:val="000000"/>
          <w:shd w:val="clear" w:color="auto" w:fill="FFFFFF"/>
        </w:rPr>
        <w:t xml:space="preserve">uch new knowledge </w:t>
      </w:r>
      <w:r w:rsidR="006E5261">
        <w:rPr>
          <w:rFonts w:ascii="Arial" w:hAnsi="Arial" w:cs="Arial"/>
          <w:bCs/>
          <w:color w:val="000000"/>
          <w:shd w:val="clear" w:color="auto" w:fill="FFFFFF"/>
        </w:rPr>
        <w:t xml:space="preserve">may </w:t>
      </w:r>
      <w:r w:rsidR="006E5261" w:rsidRPr="006E5261">
        <w:rPr>
          <w:rFonts w:ascii="Arial" w:hAnsi="Arial" w:cs="Arial"/>
          <w:bCs/>
          <w:color w:val="000000"/>
          <w:shd w:val="clear" w:color="auto" w:fill="FFFFFF"/>
        </w:rPr>
        <w:t>inform the development of novel therapeutic interventions.</w:t>
      </w:r>
    </w:p>
    <w:sectPr w:rsidR="00870119" w:rsidRPr="00870119" w:rsidSect="006E5261">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A7"/>
    <w:rsid w:val="00124073"/>
    <w:rsid w:val="0035531A"/>
    <w:rsid w:val="004A3581"/>
    <w:rsid w:val="006E5261"/>
    <w:rsid w:val="00870119"/>
    <w:rsid w:val="00997CBF"/>
    <w:rsid w:val="00B97CB1"/>
    <w:rsid w:val="00BD5977"/>
    <w:rsid w:val="00BE5B1A"/>
    <w:rsid w:val="00C10FCD"/>
    <w:rsid w:val="00DB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000B"/>
  <w15:chartTrackingRefBased/>
  <w15:docId w15:val="{75EFC747-C95A-4003-922C-D0FD3220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Kun</dc:creator>
  <cp:keywords/>
  <dc:description/>
  <cp:lastModifiedBy>Gerteisen, Teresa</cp:lastModifiedBy>
  <cp:revision>2</cp:revision>
  <dcterms:created xsi:type="dcterms:W3CDTF">2024-08-12T17:08:00Z</dcterms:created>
  <dcterms:modified xsi:type="dcterms:W3CDTF">2024-08-12T17:08:00Z</dcterms:modified>
</cp:coreProperties>
</file>